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0A" w:rsidRPr="00FA5A0A" w:rsidRDefault="00FA5A0A" w:rsidP="00FA5A0A">
      <w:pPr>
        <w:jc w:val="center"/>
        <w:rPr>
          <w:rFonts w:ascii="標楷體" w:eastAsia="標楷體" w:hAnsi="標楷體" w:hint="eastAsia"/>
          <w:b/>
        </w:rPr>
      </w:pPr>
      <w:bookmarkStart w:id="0" w:name="_GoBack"/>
      <w:r w:rsidRPr="00FA5A0A">
        <w:rPr>
          <w:rFonts w:ascii="標楷體" w:eastAsia="標楷體" w:hAnsi="標楷體"/>
          <w:b/>
          <w:sz w:val="36"/>
        </w:rPr>
        <w:t>促進職業安全衛生文化獎勵及補助辦法修正條文</w:t>
      </w:r>
      <w:bookmarkEnd w:id="0"/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第 一 條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本辦法依職業安全衛生法第五十條第一項規定訂定之。 </w:t>
      </w:r>
    </w:p>
    <w:p w:rsidR="00FA5A0A" w:rsidRDefault="00FA5A0A">
      <w:pPr>
        <w:rPr>
          <w:rFonts w:ascii="標楷體" w:eastAsia="標楷體" w:hAnsi="標楷體" w:hint="eastAsia"/>
        </w:rPr>
      </w:pP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第 二 條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本辦法獎勵及補助對象為事業單位及有關團體。 前項所定之有關團體如下： </w:t>
      </w:r>
    </w:p>
    <w:p w:rsidR="00FA5A0A" w:rsidRDefault="00FA5A0A" w:rsidP="00FA5A0A">
      <w:pPr>
        <w:ind w:left="425" w:hangingChars="177" w:hanging="425"/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一、從事職業疾病防治、職業安全衛生教育訓練及宣 導、安全衛生設施改善、職業安全衛生管理制度建 立及機械本質安全化制度推動等之財 (社)團法 人。 </w:t>
      </w:r>
    </w:p>
    <w:p w:rsidR="00FA5A0A" w:rsidRDefault="00FA5A0A" w:rsidP="00FA5A0A">
      <w:pPr>
        <w:ind w:left="425" w:hangingChars="177" w:hanging="425"/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二、依法組織之雇主團體。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三、依法組織之勞工團體。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四、大專校院及從事職業災害研究之機構或團體。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五、依醫療法設置，經認可辦理勞工健康檢查之醫療機 構。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六、其他辦理或推動職業安全衛生之團體。 </w:t>
      </w:r>
    </w:p>
    <w:p w:rsidR="00FA5A0A" w:rsidRDefault="00FA5A0A">
      <w:pPr>
        <w:rPr>
          <w:rFonts w:ascii="標楷體" w:eastAsia="標楷體" w:hAnsi="標楷體" w:hint="eastAsia"/>
        </w:rPr>
      </w:pP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第 三 條 本辦法補助辦理事項如下：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一、事業單位職業安全衛生管理系統之建置。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二、中小型事業單位職業安全衛生設備之改善。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三、職業安全衛生調查、研究、諮詢服務及職業安全衛 生技術之輔導。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四、事業單位工作環境之改善。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五、機械、設備與器具安全防護及機械本質安全化制度 之推動。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六、職業安全衛生教育及訓練。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七、作業環境監測及實驗室認證。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八、危害性化學品標示及通識服務。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九、職業安全衛生推廣或勞工健康促進活動。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十、國際性職業安全衛生會議或活動。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十一、其他經中央主管機關認定得予補助事項。</w:t>
      </w:r>
      <w:r>
        <w:rPr>
          <w:rFonts w:ascii="標楷體" w:eastAsia="標楷體" w:hAnsi="標楷體"/>
        </w:rPr>
        <w:t xml:space="preserve"> </w:t>
      </w:r>
    </w:p>
    <w:p w:rsidR="00FA5A0A" w:rsidRDefault="00FA5A0A">
      <w:pPr>
        <w:rPr>
          <w:rFonts w:ascii="標楷體" w:eastAsia="標楷體" w:hAnsi="標楷體" w:hint="eastAsia"/>
        </w:rPr>
      </w:pP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第 四 條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中央主管機關得依職業安全衛生整體發展需要及經費 編列情形，按年度公告前條補助事項之申請程序、額度、審 核方式及其他應遵循事項。 </w:t>
      </w:r>
    </w:p>
    <w:p w:rsidR="00FA5A0A" w:rsidRDefault="00FA5A0A">
      <w:pPr>
        <w:rPr>
          <w:rFonts w:ascii="標楷體" w:eastAsia="標楷體" w:hAnsi="標楷體" w:hint="eastAsia"/>
        </w:rPr>
      </w:pP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第 五 條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本辦法獎勵範圍如下：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>一、事業單位及有關團體推動職業安全衛生，經評定成 效優良者。</w:t>
      </w:r>
    </w:p>
    <w:p w:rsidR="00FA5A0A" w:rsidRDefault="00FA5A0A" w:rsidP="00FA5A0A">
      <w:pPr>
        <w:ind w:left="425" w:hangingChars="177" w:hanging="425"/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二、有關團體從事職業安全衛生研究發展、技術推廣或 特定防災制度推展，經評定有具體成效者。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lastRenderedPageBreak/>
        <w:t xml:space="preserve">三、其他經中央主管機關認定應予獎勵者。 </w:t>
      </w:r>
    </w:p>
    <w:p w:rsidR="00FA5A0A" w:rsidRDefault="00FA5A0A">
      <w:pPr>
        <w:rPr>
          <w:rFonts w:ascii="標楷體" w:eastAsia="標楷體" w:hAnsi="標楷體" w:hint="eastAsia"/>
        </w:rPr>
      </w:pP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第 六 條 </w:t>
      </w:r>
    </w:p>
    <w:p w:rsidR="00FA5A0A" w:rsidRDefault="00FA5A0A">
      <w:pPr>
        <w:rPr>
          <w:rFonts w:ascii="標楷體" w:eastAsia="標楷體" w:hAnsi="標楷體" w:hint="eastAsia"/>
        </w:rPr>
      </w:pPr>
      <w:r w:rsidRPr="00FA5A0A">
        <w:rPr>
          <w:rFonts w:ascii="標楷體" w:eastAsia="標楷體" w:hAnsi="標楷體"/>
        </w:rPr>
        <w:t xml:space="preserve">中央主管機關得依職業安全衛生整體發展需要及經費 編列情形，按年度公告前條獎勵之申請程序、獎勵方式及其 他應遵循事項。 </w:t>
      </w:r>
    </w:p>
    <w:p w:rsidR="00FA5A0A" w:rsidRDefault="00FA5A0A">
      <w:pPr>
        <w:rPr>
          <w:rFonts w:ascii="標楷體" w:eastAsia="標楷體" w:hAnsi="標楷體" w:hint="eastAsia"/>
        </w:rPr>
      </w:pPr>
    </w:p>
    <w:p w:rsidR="00BB7A1C" w:rsidRPr="00FA5A0A" w:rsidRDefault="00FA5A0A">
      <w:pPr>
        <w:rPr>
          <w:rFonts w:ascii="標楷體" w:eastAsia="標楷體" w:hAnsi="標楷體"/>
        </w:rPr>
      </w:pPr>
      <w:r w:rsidRPr="00FA5A0A">
        <w:rPr>
          <w:rFonts w:ascii="標楷體" w:eastAsia="標楷體" w:hAnsi="標楷體"/>
        </w:rPr>
        <w:t>第 七 條 本辦法自中華民國一百零三年七月三日施行。</w:t>
      </w:r>
    </w:p>
    <w:sectPr w:rsidR="00BB7A1C" w:rsidRPr="00FA5A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0A"/>
    <w:rsid w:val="00BB7A1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張家馨</dc:creator>
  <cp:lastModifiedBy>張家馨</cp:lastModifiedBy>
  <cp:revision>1</cp:revision>
  <dcterms:created xsi:type="dcterms:W3CDTF">2015-04-08T09:25:00Z</dcterms:created>
  <dcterms:modified xsi:type="dcterms:W3CDTF">2015-04-08T09:29:00Z</dcterms:modified>
</cp:coreProperties>
</file>